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F99" w:rsidRPr="00DC7F99" w:rsidRDefault="00DC7F99" w:rsidP="00DC7F99">
      <w:pPr>
        <w:autoSpaceDE w:val="0"/>
        <w:autoSpaceDN w:val="0"/>
        <w:adjustRightInd w:val="0"/>
        <w:spacing w:after="0" w:line="240" w:lineRule="auto"/>
        <w:rPr>
          <w:rFonts w:ascii="Tms Rmn" w:hAnsi="Tms Rmn"/>
          <w:sz w:val="24"/>
          <w:szCs w:val="24"/>
        </w:rPr>
      </w:pPr>
    </w:p>
    <w:p w:rsidR="00DC7F99" w:rsidRPr="00DC7F99" w:rsidRDefault="00DC7F99" w:rsidP="00DC7F99">
      <w:pPr>
        <w:autoSpaceDE w:val="0"/>
        <w:autoSpaceDN w:val="0"/>
        <w:adjustRightInd w:val="0"/>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Добрый день, в ответ на ваш Запрос сообщаем, что в договор изменения не будут вноситься по следующим причинам:</w:t>
      </w:r>
    </w:p>
    <w:p w:rsidR="00DC7F99" w:rsidRPr="00DC7F99" w:rsidRDefault="00DC7F99" w:rsidP="00DC7F99">
      <w:pPr>
        <w:autoSpaceDE w:val="0"/>
        <w:autoSpaceDN w:val="0"/>
        <w:adjustRightInd w:val="0"/>
        <w:spacing w:after="0" w:line="240" w:lineRule="auto"/>
        <w:ind w:firstLine="540"/>
        <w:jc w:val="both"/>
        <w:rPr>
          <w:rFonts w:ascii="Times New Roman" w:hAnsi="Times New Roman" w:cs="Times New Roman"/>
          <w:color w:val="000000"/>
          <w:sz w:val="24"/>
          <w:szCs w:val="24"/>
        </w:rPr>
      </w:pPr>
      <w:r w:rsidRPr="00DC7F99">
        <w:rPr>
          <w:rFonts w:ascii="Times New Roman" w:hAnsi="Times New Roman" w:cs="Times New Roman"/>
          <w:color w:val="000000"/>
          <w:sz w:val="24"/>
          <w:szCs w:val="24"/>
        </w:rPr>
        <w:t xml:space="preserve">В соответствии с </w:t>
      </w:r>
      <w:hyperlink r:id="rId4" w:history="1">
        <w:r w:rsidRPr="00DC7F99">
          <w:rPr>
            <w:rFonts w:ascii="Times New Roman" w:hAnsi="Times New Roman" w:cs="Times New Roman"/>
            <w:color w:val="0000FF"/>
            <w:sz w:val="24"/>
            <w:szCs w:val="24"/>
          </w:rPr>
          <w:t>п. 2 ст. 1</w:t>
        </w:r>
      </w:hyperlink>
      <w:r w:rsidRPr="00DC7F99">
        <w:rPr>
          <w:rFonts w:ascii="Times New Roman" w:hAnsi="Times New Roman" w:cs="Times New Roman"/>
          <w:color w:val="000000"/>
          <w:sz w:val="24"/>
          <w:szCs w:val="24"/>
        </w:rPr>
        <w:t xml:space="preserve"> и </w:t>
      </w:r>
      <w:hyperlink r:id="rId5" w:history="1">
        <w:r w:rsidRPr="00DC7F99">
          <w:rPr>
            <w:rFonts w:ascii="Times New Roman" w:hAnsi="Times New Roman" w:cs="Times New Roman"/>
            <w:color w:val="0000FF"/>
            <w:sz w:val="24"/>
            <w:szCs w:val="24"/>
          </w:rPr>
          <w:t>ст. 421</w:t>
        </w:r>
      </w:hyperlink>
      <w:r w:rsidRPr="00DC7F99">
        <w:rPr>
          <w:rFonts w:ascii="Times New Roman" w:hAnsi="Times New Roman" w:cs="Times New Roman"/>
          <w:color w:val="000000"/>
          <w:sz w:val="24"/>
          <w:szCs w:val="24"/>
        </w:rPr>
        <w:t xml:space="preserve"> ГК РФ граждане и юридические лица свободны в установлении своих прав и обязанностей на основе договора и в </w:t>
      </w:r>
      <w:hyperlink r:id="rId6" w:history="1">
        <w:r w:rsidRPr="00DC7F99">
          <w:rPr>
            <w:rFonts w:ascii="Times New Roman" w:hAnsi="Times New Roman" w:cs="Times New Roman"/>
            <w:color w:val="0000FF"/>
            <w:sz w:val="24"/>
            <w:szCs w:val="24"/>
          </w:rPr>
          <w:t>определении</w:t>
        </w:r>
      </w:hyperlink>
      <w:r w:rsidRPr="00DC7F99">
        <w:rPr>
          <w:rFonts w:ascii="Times New Roman" w:hAnsi="Times New Roman" w:cs="Times New Roman"/>
          <w:color w:val="000000"/>
          <w:sz w:val="24"/>
          <w:szCs w:val="24"/>
        </w:rPr>
        <w:t xml:space="preserve"> любых не противоречащих законодательству условий договора. </w:t>
      </w:r>
      <w:proofErr w:type="gramStart"/>
      <w:r w:rsidRPr="00DC7F99">
        <w:rPr>
          <w:rFonts w:ascii="Times New Roman" w:hAnsi="Times New Roman" w:cs="Times New Roman"/>
          <w:color w:val="000000"/>
          <w:sz w:val="24"/>
          <w:szCs w:val="24"/>
        </w:rPr>
        <w:t xml:space="preserve">Согласно </w:t>
      </w:r>
      <w:hyperlink r:id="rId7" w:history="1">
        <w:r w:rsidRPr="00DC7F99">
          <w:rPr>
            <w:rFonts w:ascii="Times New Roman" w:hAnsi="Times New Roman" w:cs="Times New Roman"/>
            <w:color w:val="0000FF"/>
            <w:sz w:val="24"/>
            <w:szCs w:val="24"/>
          </w:rPr>
          <w:t>п. 4 ст. 421</w:t>
        </w:r>
      </w:hyperlink>
      <w:r w:rsidRPr="00DC7F99">
        <w:rPr>
          <w:rFonts w:ascii="Times New Roman" w:hAnsi="Times New Roman" w:cs="Times New Roman"/>
          <w:color w:val="000000"/>
          <w:sz w:val="24"/>
          <w:szCs w:val="24"/>
        </w:rPr>
        <w:t xml:space="preserve"> ГК РФ условия договора определяются по усмотрению сторон, кроме случаев, когда содержание соответствующего условия предписано обязательными для сторон правилами, установленными законом или иными правовыми актами (императивными нормами), действующими в момент его заключения (</w:t>
      </w:r>
      <w:hyperlink r:id="rId8" w:history="1">
        <w:r w:rsidRPr="00DC7F99">
          <w:rPr>
            <w:rFonts w:ascii="Times New Roman" w:hAnsi="Times New Roman" w:cs="Times New Roman"/>
            <w:color w:val="0000FF"/>
            <w:sz w:val="24"/>
            <w:szCs w:val="24"/>
          </w:rPr>
          <w:t>ст. 422</w:t>
        </w:r>
      </w:hyperlink>
      <w:r w:rsidRPr="00DC7F99">
        <w:rPr>
          <w:rFonts w:ascii="Times New Roman" w:hAnsi="Times New Roman" w:cs="Times New Roman"/>
          <w:color w:val="000000"/>
          <w:sz w:val="24"/>
          <w:szCs w:val="24"/>
        </w:rPr>
        <w:t xml:space="preserve"> ГК РФ) - </w:t>
      </w:r>
      <w:hyperlink r:id="rId9" w:history="1">
        <w:r w:rsidRPr="00DC7F99">
          <w:rPr>
            <w:rFonts w:ascii="Times New Roman" w:hAnsi="Times New Roman" w:cs="Times New Roman"/>
            <w:color w:val="0000FF"/>
            <w:sz w:val="24"/>
            <w:szCs w:val="24"/>
          </w:rPr>
          <w:t>Постановление</w:t>
        </w:r>
      </w:hyperlink>
      <w:r w:rsidRPr="00DC7F99">
        <w:rPr>
          <w:rFonts w:ascii="Times New Roman" w:hAnsi="Times New Roman" w:cs="Times New Roman"/>
          <w:color w:val="000000"/>
          <w:sz w:val="24"/>
          <w:szCs w:val="24"/>
        </w:rPr>
        <w:t xml:space="preserve"> Пленума ВАС РФ от 14.03.2014 N 16 "О свободе договора и ее пределах".</w:t>
      </w:r>
      <w:proofErr w:type="gramEnd"/>
    </w:p>
    <w:p w:rsidR="00DC7F99" w:rsidRPr="00DC7F99" w:rsidRDefault="00DC7F99" w:rsidP="00DC7F99">
      <w:pPr>
        <w:autoSpaceDE w:val="0"/>
        <w:autoSpaceDN w:val="0"/>
        <w:adjustRightInd w:val="0"/>
        <w:spacing w:after="0" w:line="240" w:lineRule="auto"/>
        <w:ind w:firstLine="540"/>
        <w:jc w:val="both"/>
        <w:rPr>
          <w:rFonts w:ascii="Times New Roman" w:hAnsi="Times New Roman" w:cs="Times New Roman"/>
          <w:color w:val="000000"/>
          <w:sz w:val="24"/>
          <w:szCs w:val="24"/>
        </w:rPr>
      </w:pPr>
      <w:r w:rsidRPr="00DC7F99">
        <w:rPr>
          <w:rFonts w:ascii="Times New Roman" w:hAnsi="Times New Roman" w:cs="Times New Roman"/>
          <w:color w:val="000000"/>
          <w:sz w:val="24"/>
          <w:szCs w:val="24"/>
        </w:rPr>
        <w:t xml:space="preserve">Кроме того, согласно </w:t>
      </w:r>
      <w:hyperlink r:id="rId10" w:history="1">
        <w:r w:rsidRPr="00DC7F99">
          <w:rPr>
            <w:rFonts w:ascii="Times New Roman" w:hAnsi="Times New Roman" w:cs="Times New Roman"/>
            <w:color w:val="0000FF"/>
            <w:sz w:val="24"/>
            <w:szCs w:val="24"/>
          </w:rPr>
          <w:t>п. 3 ст. 448</w:t>
        </w:r>
      </w:hyperlink>
      <w:r w:rsidRPr="00DC7F99">
        <w:rPr>
          <w:rFonts w:ascii="Times New Roman" w:hAnsi="Times New Roman" w:cs="Times New Roman"/>
          <w:color w:val="000000"/>
          <w:sz w:val="24"/>
          <w:szCs w:val="24"/>
        </w:rPr>
        <w:t xml:space="preserve"> ГК РФ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DC7F99" w:rsidRPr="00DC7F99" w:rsidRDefault="00DC7F99" w:rsidP="00DC7F99">
      <w:pPr>
        <w:autoSpaceDE w:val="0"/>
        <w:autoSpaceDN w:val="0"/>
        <w:adjustRightInd w:val="0"/>
        <w:spacing w:after="0" w:line="240" w:lineRule="auto"/>
        <w:ind w:firstLine="540"/>
        <w:jc w:val="both"/>
        <w:rPr>
          <w:rFonts w:ascii="Times New Roman" w:hAnsi="Times New Roman" w:cs="Times New Roman"/>
          <w:color w:val="000000"/>
          <w:sz w:val="24"/>
          <w:szCs w:val="24"/>
        </w:rPr>
      </w:pPr>
      <w:proofErr w:type="gramStart"/>
      <w:r w:rsidRPr="00DC7F99">
        <w:rPr>
          <w:rFonts w:ascii="Times New Roman" w:hAnsi="Times New Roman" w:cs="Times New Roman"/>
          <w:color w:val="000000"/>
          <w:sz w:val="24"/>
          <w:szCs w:val="24"/>
        </w:rPr>
        <w:t xml:space="preserve">В соответствии с </w:t>
      </w:r>
      <w:hyperlink r:id="rId11" w:history="1">
        <w:r w:rsidRPr="00DC7F99">
          <w:rPr>
            <w:rFonts w:ascii="Times New Roman" w:hAnsi="Times New Roman" w:cs="Times New Roman"/>
            <w:color w:val="0000FF"/>
            <w:sz w:val="24"/>
            <w:szCs w:val="24"/>
          </w:rPr>
          <w:t>п. 2</w:t>
        </w:r>
      </w:hyperlink>
      <w:r w:rsidRPr="00DC7F99">
        <w:rPr>
          <w:rFonts w:ascii="Times New Roman" w:hAnsi="Times New Roman" w:cs="Times New Roman"/>
          <w:color w:val="000000"/>
          <w:sz w:val="24"/>
          <w:szCs w:val="24"/>
        </w:rPr>
        <w:t xml:space="preserve"> и </w:t>
      </w:r>
      <w:hyperlink r:id="rId12" w:history="1">
        <w:r w:rsidRPr="00DC7F99">
          <w:rPr>
            <w:rFonts w:ascii="Times New Roman" w:hAnsi="Times New Roman" w:cs="Times New Roman"/>
            <w:color w:val="0000FF"/>
            <w:sz w:val="24"/>
            <w:szCs w:val="24"/>
          </w:rPr>
          <w:t>п. 3 ч. 8 ст. 448</w:t>
        </w:r>
      </w:hyperlink>
      <w:r w:rsidRPr="00DC7F99">
        <w:rPr>
          <w:rFonts w:ascii="Times New Roman" w:hAnsi="Times New Roman" w:cs="Times New Roman"/>
          <w:color w:val="000000"/>
          <w:sz w:val="24"/>
          <w:szCs w:val="24"/>
        </w:rPr>
        <w:t xml:space="preserve"> ГК РФ условия договора, заключаемого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 по основаниям, установленным законом, а также по иным основаниям, если изменение договора не повлияет на его условия, имевшие существенное значение для </w:t>
      </w:r>
      <w:hyperlink r:id="rId13" w:history="1">
        <w:r w:rsidRPr="00DC7F99">
          <w:rPr>
            <w:rFonts w:ascii="Times New Roman" w:hAnsi="Times New Roman" w:cs="Times New Roman"/>
            <w:color w:val="0000FF"/>
            <w:sz w:val="24"/>
            <w:szCs w:val="24"/>
          </w:rPr>
          <w:t>определения</w:t>
        </w:r>
        <w:proofErr w:type="gramEnd"/>
      </w:hyperlink>
      <w:r w:rsidRPr="00DC7F99">
        <w:rPr>
          <w:rFonts w:ascii="Times New Roman" w:hAnsi="Times New Roman" w:cs="Times New Roman"/>
          <w:color w:val="000000"/>
          <w:sz w:val="24"/>
          <w:szCs w:val="24"/>
        </w:rPr>
        <w:t xml:space="preserve"> цены на торгах.</w:t>
      </w:r>
    </w:p>
    <w:p w:rsidR="00DC7F99" w:rsidRPr="00DC7F99" w:rsidRDefault="00DC7F99" w:rsidP="00DC7F99">
      <w:pPr>
        <w:autoSpaceDE w:val="0"/>
        <w:autoSpaceDN w:val="0"/>
        <w:adjustRightInd w:val="0"/>
        <w:spacing w:after="0" w:line="240" w:lineRule="auto"/>
        <w:ind w:firstLine="540"/>
        <w:jc w:val="both"/>
        <w:rPr>
          <w:rFonts w:ascii="Times New Roman" w:hAnsi="Times New Roman" w:cs="Times New Roman"/>
          <w:color w:val="000000"/>
          <w:sz w:val="24"/>
          <w:szCs w:val="24"/>
        </w:rPr>
      </w:pPr>
      <w:r w:rsidRPr="00DC7F99">
        <w:rPr>
          <w:rFonts w:ascii="Times New Roman" w:hAnsi="Times New Roman" w:cs="Times New Roman"/>
          <w:color w:val="000000"/>
          <w:sz w:val="24"/>
          <w:szCs w:val="24"/>
        </w:rPr>
        <w:t>Для ООО "Самарские коммунальные системы", являющегося гарантирующей организацией в сфере водоснабжения и водоотведения в г.о</w:t>
      </w:r>
      <w:proofErr w:type="gramStart"/>
      <w:r w:rsidRPr="00DC7F99">
        <w:rPr>
          <w:rFonts w:ascii="Times New Roman" w:hAnsi="Times New Roman" w:cs="Times New Roman"/>
          <w:color w:val="000000"/>
          <w:sz w:val="24"/>
          <w:szCs w:val="24"/>
        </w:rPr>
        <w:t>.С</w:t>
      </w:r>
      <w:proofErr w:type="gramEnd"/>
      <w:r w:rsidRPr="00DC7F99">
        <w:rPr>
          <w:rFonts w:ascii="Times New Roman" w:hAnsi="Times New Roman" w:cs="Times New Roman"/>
          <w:color w:val="000000"/>
          <w:sz w:val="24"/>
          <w:szCs w:val="24"/>
        </w:rPr>
        <w:t>амара,  существенным является обеспечение непрерывности технологических процессов, что гарантируется установлением мер ответственности для поставщиков. Основной целью проведения торгов является удовлетворение потребностей Организатора торгов по наименьшей цене. Потребностью организатора также является своевременная поставка качественных товаров и соблюдение гарантийных обязательств.</w:t>
      </w:r>
    </w:p>
    <w:p w:rsidR="00DC7F99" w:rsidRPr="00DC7F99" w:rsidRDefault="00DC7F99" w:rsidP="00DC7F99">
      <w:pPr>
        <w:autoSpaceDE w:val="0"/>
        <w:autoSpaceDN w:val="0"/>
        <w:adjustRightInd w:val="0"/>
        <w:spacing w:after="0" w:line="240" w:lineRule="auto"/>
        <w:rPr>
          <w:rFonts w:ascii="Times New Roman" w:hAnsi="Times New Roman" w:cs="Times New Roman"/>
          <w:color w:val="000000"/>
          <w:sz w:val="24"/>
          <w:szCs w:val="24"/>
        </w:rPr>
      </w:pPr>
    </w:p>
    <w:p w:rsidR="00DC7F99" w:rsidRPr="00DC7F99" w:rsidRDefault="00DC7F99" w:rsidP="00DC7F99">
      <w:pPr>
        <w:autoSpaceDE w:val="0"/>
        <w:autoSpaceDN w:val="0"/>
        <w:adjustRightInd w:val="0"/>
        <w:spacing w:after="0" w:line="240" w:lineRule="auto"/>
        <w:rPr>
          <w:rFonts w:ascii="Times New Roman" w:hAnsi="Times New Roman" w:cs="Times New Roman"/>
          <w:color w:val="000000"/>
          <w:sz w:val="24"/>
          <w:szCs w:val="24"/>
        </w:rPr>
      </w:pPr>
    </w:p>
    <w:p w:rsidR="00DC7F99" w:rsidRPr="00DC7F99" w:rsidRDefault="00DC7F99" w:rsidP="00DC7F99">
      <w:pPr>
        <w:autoSpaceDE w:val="0"/>
        <w:autoSpaceDN w:val="0"/>
        <w:adjustRightInd w:val="0"/>
        <w:spacing w:after="0" w:line="240" w:lineRule="auto"/>
        <w:rPr>
          <w:rFonts w:ascii="Times New Roman" w:hAnsi="Times New Roman" w:cs="Times New Roman"/>
          <w:color w:val="000000"/>
          <w:sz w:val="24"/>
          <w:szCs w:val="24"/>
        </w:rPr>
      </w:pPr>
    </w:p>
    <w:sectPr w:rsidR="00DC7F99" w:rsidRPr="00DC7F99" w:rsidSect="0012652F">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DC7F99"/>
    <w:rsid w:val="005A2C32"/>
    <w:rsid w:val="00DC7F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C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7F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7F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AC2C2EE7D78B44F441F110740E38A22A28D7B43B1338E00B67F129F018694A80D0EE55C8C7D731CD37EAF868969143AB7C3C4237A4BBC07EHCF" TargetMode="External"/><Relationship Id="rId13" Type="http://schemas.openxmlformats.org/officeDocument/2006/relationships/hyperlink" Target="consultantplus://offline/ref=66AC2C2EE7D78B44F441FC03610E38A22C2ED2B13F1E38E00B67F129F018694A92D0B659C8CFC038CB22BCA92E7CH0F" TargetMode="External"/><Relationship Id="rId3" Type="http://schemas.openxmlformats.org/officeDocument/2006/relationships/webSettings" Target="webSettings.xml"/><Relationship Id="rId7" Type="http://schemas.openxmlformats.org/officeDocument/2006/relationships/hyperlink" Target="consultantplus://offline/ref=66AC2C2EE7D78B44F441F110740E38A22A28D7B43B1338E00B67F129F018694A80D0EE55C8C7D731CE37EAF868969143AB7C3C4237A4BBC07EHCF" TargetMode="External"/><Relationship Id="rId12" Type="http://schemas.openxmlformats.org/officeDocument/2006/relationships/hyperlink" Target="consultantplus://offline/ref=66AC2C2EE7D78B44F441F110740E38A22A28D7B43B1338E00B67F129F018694A80D0EE55C8CFD83FC168EFED79CE9C4ABC623D5D2BA6B97CH1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6AC2C2EE7D78B44F441FC03610E38A22C2ED2B13F1E38E00B67F129F018694A92D0B659C8CFC038CB22BCA92E7CH0F" TargetMode="External"/><Relationship Id="rId11" Type="http://schemas.openxmlformats.org/officeDocument/2006/relationships/hyperlink" Target="consultantplus://offline/ref=66AC2C2EE7D78B44F441F110740E38A22A28D7B43B1338E00B67F129F018694A80D0EE55C8CFD83EC168EFED79CE9C4ABC623D5D2BA6B97CH1F" TargetMode="External"/><Relationship Id="rId5" Type="http://schemas.openxmlformats.org/officeDocument/2006/relationships/hyperlink" Target="consultantplus://offline/ref=66AC2C2EE7D78B44F441F110740E38A22A28D7B43B1338E00B67F129F018694A80D0EE55C8C7D730C337EAF868969143AB7C3C4237A4BBC07EHCF" TargetMode="External"/><Relationship Id="rId15" Type="http://schemas.openxmlformats.org/officeDocument/2006/relationships/theme" Target="theme/theme1.xml"/><Relationship Id="rId10" Type="http://schemas.openxmlformats.org/officeDocument/2006/relationships/hyperlink" Target="consultantplus://offline/ref=66AC2C2EE7D78B44F441F110740E38A22A28D7B43B1338E00B67F129F018694A80D0EE55C8CEDE3FC168EFED79CE9C4ABC623D5D2BA6B97CH1F" TargetMode="External"/><Relationship Id="rId4" Type="http://schemas.openxmlformats.org/officeDocument/2006/relationships/hyperlink" Target="consultantplus://offline/ref=66AC2C2EE7D78B44F441F110740E38A22A28D7B43B1338E00B67F129F018694A80D0EE56CACFD56C9B78EBA42CCA8243A37C3E432B7AH5F" TargetMode="External"/><Relationship Id="rId9" Type="http://schemas.openxmlformats.org/officeDocument/2006/relationships/hyperlink" Target="consultantplus://offline/ref=66AC2C2EE7D78B44F441F110740E38A2282AD6B43B1438E00B67F129F018694A92D0B659C8CFC038CB22BCA92E7CH0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2891</Characters>
  <Application>Microsoft Office Word</Application>
  <DocSecurity>0</DocSecurity>
  <Lines>24</Lines>
  <Paragraphs>6</Paragraphs>
  <ScaleCrop>false</ScaleCrop>
  <Company>Самарские Коммунальные Системы</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mPenkova</dc:creator>
  <cp:keywords/>
  <dc:description/>
  <cp:lastModifiedBy>mPenkova</cp:lastModifiedBy>
  <cp:revision>2</cp:revision>
  <dcterms:created xsi:type="dcterms:W3CDTF">2023-01-09T05:16:00Z</dcterms:created>
  <dcterms:modified xsi:type="dcterms:W3CDTF">2023-01-09T05:17:00Z</dcterms:modified>
</cp:coreProperties>
</file>